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5E" w:rsidRPr="00AA765E" w:rsidRDefault="00BA58E5" w:rsidP="00AA765E">
      <w:pPr>
        <w:pStyle w:val="4"/>
        <w:ind w:right="-1" w:firstLine="567"/>
        <w:jc w:val="both"/>
        <w:rPr>
          <w:bCs/>
          <w:szCs w:val="28"/>
        </w:rPr>
      </w:pPr>
      <w:r w:rsidRPr="00AA765E">
        <w:rPr>
          <w:bCs/>
          <w:szCs w:val="28"/>
        </w:rPr>
        <w:t>П</w:t>
      </w:r>
      <w:r w:rsidR="003C286D" w:rsidRPr="00AA765E">
        <w:rPr>
          <w:bCs/>
          <w:szCs w:val="28"/>
        </w:rPr>
        <w:t xml:space="preserve">олномочия </w:t>
      </w:r>
      <w:r w:rsidR="00AA765E" w:rsidRPr="00AA765E">
        <w:rPr>
          <w:bCs/>
          <w:szCs w:val="28"/>
        </w:rPr>
        <w:t xml:space="preserve">Ребрихинского сельского </w:t>
      </w:r>
      <w:r w:rsidR="003C286D" w:rsidRPr="00AA765E">
        <w:rPr>
          <w:bCs/>
          <w:szCs w:val="28"/>
        </w:rPr>
        <w:t xml:space="preserve">Совета </w:t>
      </w:r>
      <w:r w:rsidR="003C286D" w:rsidRPr="00AA765E">
        <w:rPr>
          <w:szCs w:val="28"/>
        </w:rPr>
        <w:t>народных</w:t>
      </w:r>
      <w:r w:rsidR="003C286D" w:rsidRPr="00AA765E">
        <w:rPr>
          <w:bCs/>
          <w:szCs w:val="28"/>
        </w:rPr>
        <w:t xml:space="preserve"> депутатов</w:t>
      </w:r>
    </w:p>
    <w:p w:rsidR="00BA58E5" w:rsidRDefault="00AA765E" w:rsidP="00AA765E">
      <w:pPr>
        <w:keepNext/>
        <w:ind w:firstLine="540"/>
        <w:jc w:val="both"/>
        <w:outlineLvl w:val="4"/>
        <w:rPr>
          <w:bCs/>
          <w:color w:val="000000"/>
          <w:kern w:val="2"/>
          <w:sz w:val="20"/>
          <w:szCs w:val="20"/>
        </w:rPr>
      </w:pPr>
      <w:r w:rsidRPr="00AA765E">
        <w:rPr>
          <w:bCs/>
          <w:color w:val="000000"/>
          <w:sz w:val="20"/>
          <w:szCs w:val="20"/>
        </w:rPr>
        <w:t>(Статья 2</w:t>
      </w:r>
      <w:r>
        <w:rPr>
          <w:bCs/>
          <w:color w:val="000000"/>
          <w:sz w:val="20"/>
          <w:szCs w:val="20"/>
        </w:rPr>
        <w:t>4</w:t>
      </w:r>
      <w:r w:rsidRPr="00AA765E">
        <w:rPr>
          <w:b/>
          <w:bCs/>
          <w:color w:val="000000"/>
          <w:sz w:val="20"/>
          <w:szCs w:val="20"/>
        </w:rPr>
        <w:t xml:space="preserve"> </w:t>
      </w:r>
      <w:r w:rsidRPr="00AA765E">
        <w:rPr>
          <w:bCs/>
          <w:color w:val="000000"/>
          <w:kern w:val="2"/>
          <w:sz w:val="20"/>
          <w:szCs w:val="20"/>
        </w:rPr>
        <w:t xml:space="preserve">Устава муниципального образования </w:t>
      </w:r>
      <w:r>
        <w:rPr>
          <w:bCs/>
          <w:color w:val="000000"/>
          <w:kern w:val="2"/>
          <w:sz w:val="20"/>
          <w:szCs w:val="20"/>
        </w:rPr>
        <w:t>Ребрихинский</w:t>
      </w:r>
      <w:r w:rsidRPr="00AA765E">
        <w:rPr>
          <w:bCs/>
          <w:color w:val="000000"/>
          <w:kern w:val="2"/>
          <w:sz w:val="20"/>
          <w:szCs w:val="20"/>
        </w:rPr>
        <w:t xml:space="preserve"> сельсовет Ребрихинского района Алтайского края) </w:t>
      </w:r>
    </w:p>
    <w:p w:rsidR="00AA765E" w:rsidRPr="00AA765E" w:rsidRDefault="00AA765E" w:rsidP="00AA765E">
      <w:pPr>
        <w:keepNext/>
        <w:ind w:firstLine="540"/>
        <w:jc w:val="both"/>
        <w:outlineLvl w:val="4"/>
        <w:rPr>
          <w:bCs/>
          <w:color w:val="000000"/>
          <w:kern w:val="2"/>
          <w:sz w:val="20"/>
          <w:szCs w:val="20"/>
        </w:rPr>
      </w:pPr>
    </w:p>
    <w:p w:rsidR="00AA765E" w:rsidRPr="00AA765E" w:rsidRDefault="003C286D" w:rsidP="00AA765E">
      <w:pPr>
        <w:ind w:right="-1" w:firstLine="567"/>
        <w:jc w:val="both"/>
        <w:rPr>
          <w:sz w:val="28"/>
          <w:szCs w:val="28"/>
        </w:rPr>
      </w:pPr>
      <w:r w:rsidRPr="00AA765E">
        <w:rPr>
          <w:sz w:val="28"/>
          <w:szCs w:val="28"/>
        </w:rPr>
        <w:t xml:space="preserve">К </w:t>
      </w:r>
      <w:r w:rsidR="00AA765E" w:rsidRPr="00AA765E">
        <w:rPr>
          <w:sz w:val="28"/>
          <w:szCs w:val="28"/>
        </w:rPr>
        <w:t xml:space="preserve"> </w:t>
      </w:r>
      <w:r w:rsidRPr="00AA765E">
        <w:rPr>
          <w:sz w:val="28"/>
          <w:szCs w:val="28"/>
        </w:rPr>
        <w:t xml:space="preserve"> полномочиям </w:t>
      </w:r>
      <w:r w:rsidR="00AA765E" w:rsidRPr="00AA765E">
        <w:rPr>
          <w:sz w:val="28"/>
          <w:szCs w:val="28"/>
        </w:rPr>
        <w:t xml:space="preserve">Ребрихинского сельского </w:t>
      </w:r>
      <w:r w:rsidRPr="00AA765E">
        <w:rPr>
          <w:sz w:val="28"/>
          <w:szCs w:val="28"/>
        </w:rPr>
        <w:t>Совета народных депутатов относится:</w:t>
      </w:r>
    </w:p>
    <w:p w:rsidR="003C286D" w:rsidRPr="00AA765E" w:rsidRDefault="003C286D" w:rsidP="003C286D">
      <w:pPr>
        <w:tabs>
          <w:tab w:val="left" w:pos="0"/>
        </w:tabs>
        <w:ind w:right="-1" w:firstLine="567"/>
        <w:jc w:val="both"/>
        <w:rPr>
          <w:bCs/>
          <w:iCs/>
          <w:sz w:val="28"/>
          <w:szCs w:val="28"/>
        </w:rPr>
      </w:pPr>
      <w:r w:rsidRPr="00AA765E">
        <w:rPr>
          <w:sz w:val="28"/>
          <w:szCs w:val="28"/>
        </w:rPr>
        <w:t xml:space="preserve">1) избрание главы сельсовета, </w:t>
      </w:r>
      <w:r w:rsidRPr="00AA765E">
        <w:rPr>
          <w:bCs/>
          <w:iCs/>
          <w:sz w:val="28"/>
          <w:szCs w:val="28"/>
        </w:rPr>
        <w:t xml:space="preserve">заслушивание ежегодных отчетов главы сельсовета, главы Администрации сельсовета о результатах их деятельности, деятельности Администрации сельсовета и иных подведомственных главе  сельсовета органов местного самоуправления, в том числе о решении  вопросов, поставленных Советом </w:t>
      </w:r>
      <w:r w:rsidRPr="00AA765E">
        <w:rPr>
          <w:sz w:val="28"/>
          <w:szCs w:val="28"/>
        </w:rPr>
        <w:t>народных</w:t>
      </w:r>
      <w:r w:rsidRPr="00AA765E">
        <w:rPr>
          <w:bCs/>
          <w:iCs/>
          <w:sz w:val="28"/>
          <w:szCs w:val="28"/>
        </w:rPr>
        <w:t xml:space="preserve"> депутатов;</w:t>
      </w:r>
    </w:p>
    <w:p w:rsidR="003C286D" w:rsidRPr="00AA765E" w:rsidRDefault="003C286D" w:rsidP="003C286D">
      <w:pPr>
        <w:ind w:firstLine="540"/>
        <w:jc w:val="both"/>
        <w:rPr>
          <w:sz w:val="28"/>
          <w:szCs w:val="28"/>
        </w:rPr>
      </w:pPr>
      <w:r w:rsidRPr="00AA765E">
        <w:rPr>
          <w:sz w:val="28"/>
          <w:szCs w:val="28"/>
        </w:rPr>
        <w:t>2) утверждение Регламента, внесение в него изменений и дополнений;</w:t>
      </w:r>
    </w:p>
    <w:p w:rsidR="003C286D" w:rsidRPr="00AA765E" w:rsidRDefault="003C286D" w:rsidP="003C286D">
      <w:pPr>
        <w:ind w:firstLine="540"/>
        <w:jc w:val="both"/>
        <w:rPr>
          <w:sz w:val="28"/>
          <w:szCs w:val="28"/>
        </w:rPr>
      </w:pPr>
      <w:r w:rsidRPr="00AA765E">
        <w:rPr>
          <w:sz w:val="28"/>
          <w:szCs w:val="28"/>
        </w:rPr>
        <w:t xml:space="preserve">3) обращение в суд с заявлениями </w:t>
      </w:r>
      <w:r w:rsidRPr="00AA765E">
        <w:rPr>
          <w:snapToGrid w:val="0"/>
          <w:sz w:val="28"/>
          <w:szCs w:val="28"/>
        </w:rPr>
        <w:t>в защиту публичных интересов</w:t>
      </w:r>
      <w:r w:rsidRPr="00AA765E">
        <w:rPr>
          <w:sz w:val="28"/>
          <w:szCs w:val="28"/>
        </w:rPr>
        <w:t xml:space="preserve"> в случаях, предусмотренных федеральными законами;</w:t>
      </w:r>
    </w:p>
    <w:p w:rsidR="003C286D" w:rsidRPr="00AA765E" w:rsidRDefault="003C286D" w:rsidP="003C286D">
      <w:pPr>
        <w:ind w:firstLine="540"/>
        <w:jc w:val="both"/>
        <w:rPr>
          <w:bCs/>
          <w:sz w:val="28"/>
          <w:szCs w:val="28"/>
        </w:rPr>
      </w:pPr>
      <w:r w:rsidRPr="00AA765E">
        <w:rPr>
          <w:sz w:val="28"/>
          <w:szCs w:val="28"/>
        </w:rPr>
        <w:t xml:space="preserve">4) </w:t>
      </w:r>
      <w:r w:rsidRPr="00AA765E">
        <w:rPr>
          <w:bCs/>
          <w:sz w:val="28"/>
          <w:szCs w:val="28"/>
        </w:rPr>
        <w:t xml:space="preserve">установление порядка рассмотрения проекта бюджета </w:t>
      </w:r>
      <w:r w:rsidRPr="00AA765E">
        <w:rPr>
          <w:sz w:val="28"/>
          <w:szCs w:val="28"/>
        </w:rPr>
        <w:t>поселения</w:t>
      </w:r>
      <w:r w:rsidRPr="00AA765E">
        <w:rPr>
          <w:bCs/>
          <w:sz w:val="28"/>
          <w:szCs w:val="28"/>
        </w:rPr>
        <w:t xml:space="preserve">, утверждения и исполнения бюджета </w:t>
      </w:r>
      <w:r w:rsidRPr="00AA765E">
        <w:rPr>
          <w:sz w:val="28"/>
          <w:szCs w:val="28"/>
        </w:rPr>
        <w:t>поселения</w:t>
      </w:r>
      <w:r w:rsidRPr="00AA765E">
        <w:rPr>
          <w:bCs/>
          <w:sz w:val="28"/>
          <w:szCs w:val="28"/>
        </w:rPr>
        <w:t xml:space="preserve">, осуществления </w:t>
      </w:r>
      <w:proofErr w:type="gramStart"/>
      <w:r w:rsidRPr="00AA765E">
        <w:rPr>
          <w:bCs/>
          <w:sz w:val="28"/>
          <w:szCs w:val="28"/>
        </w:rPr>
        <w:t>контроля за</w:t>
      </w:r>
      <w:proofErr w:type="gramEnd"/>
      <w:r w:rsidRPr="00AA765E">
        <w:rPr>
          <w:bCs/>
          <w:sz w:val="28"/>
          <w:szCs w:val="28"/>
        </w:rPr>
        <w:t xml:space="preserve"> его исполнением и утверждения отчета об исполнении бюджета </w:t>
      </w:r>
      <w:r w:rsidRPr="00AA765E">
        <w:rPr>
          <w:sz w:val="28"/>
          <w:szCs w:val="28"/>
        </w:rPr>
        <w:t>поселения</w:t>
      </w:r>
      <w:r w:rsidRPr="00AA765E">
        <w:rPr>
          <w:bCs/>
          <w:sz w:val="28"/>
          <w:szCs w:val="28"/>
        </w:rPr>
        <w:t>;</w:t>
      </w:r>
    </w:p>
    <w:p w:rsidR="003C286D" w:rsidRPr="00AA765E" w:rsidRDefault="003C286D" w:rsidP="003C286D">
      <w:pPr>
        <w:ind w:firstLine="540"/>
        <w:jc w:val="both"/>
        <w:rPr>
          <w:sz w:val="28"/>
          <w:szCs w:val="28"/>
        </w:rPr>
      </w:pPr>
      <w:r w:rsidRPr="00AA765E">
        <w:rPr>
          <w:sz w:val="28"/>
          <w:szCs w:val="28"/>
        </w:rPr>
        <w:t>5) 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платежей;</w:t>
      </w:r>
    </w:p>
    <w:p w:rsidR="003C286D" w:rsidRPr="00AA765E" w:rsidRDefault="003C286D" w:rsidP="003C286D">
      <w:pPr>
        <w:ind w:firstLine="540"/>
        <w:jc w:val="both"/>
        <w:rPr>
          <w:sz w:val="28"/>
          <w:szCs w:val="28"/>
        </w:rPr>
      </w:pPr>
      <w:r w:rsidRPr="00AA765E">
        <w:rPr>
          <w:sz w:val="28"/>
          <w:szCs w:val="28"/>
        </w:rPr>
        <w:t>6) установление ставок арендной платы, порядка, условий и сроков ее внесения, предоставление льгот в отношении имущества, находящегося в собственности поселения;</w:t>
      </w:r>
    </w:p>
    <w:p w:rsidR="003C286D" w:rsidRPr="00AA765E" w:rsidRDefault="003C286D" w:rsidP="003C286D">
      <w:pPr>
        <w:ind w:firstLine="540"/>
        <w:jc w:val="both"/>
        <w:rPr>
          <w:bCs/>
          <w:iCs/>
          <w:sz w:val="28"/>
          <w:szCs w:val="28"/>
        </w:rPr>
      </w:pPr>
      <w:r w:rsidRPr="00AA765E">
        <w:rPr>
          <w:bCs/>
          <w:iCs/>
          <w:sz w:val="28"/>
          <w:szCs w:val="28"/>
        </w:rPr>
        <w:t>7)</w:t>
      </w:r>
      <w:r w:rsidRPr="00AA765E">
        <w:rPr>
          <w:sz w:val="28"/>
          <w:szCs w:val="28"/>
        </w:rPr>
        <w:t xml:space="preserve"> </w:t>
      </w:r>
      <w:r w:rsidRPr="00AA765E">
        <w:rPr>
          <w:bCs/>
          <w:iCs/>
          <w:sz w:val="28"/>
          <w:szCs w:val="28"/>
        </w:rPr>
        <w:t>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обществ;</w:t>
      </w:r>
    </w:p>
    <w:p w:rsidR="003C286D" w:rsidRPr="00AA765E" w:rsidRDefault="003C286D" w:rsidP="003C286D">
      <w:pPr>
        <w:ind w:firstLine="540"/>
        <w:jc w:val="both"/>
        <w:rPr>
          <w:bCs/>
          <w:iCs/>
          <w:sz w:val="28"/>
          <w:szCs w:val="28"/>
        </w:rPr>
      </w:pPr>
      <w:r w:rsidRPr="00AA765E">
        <w:rPr>
          <w:sz w:val="28"/>
          <w:szCs w:val="28"/>
        </w:rPr>
        <w:t>8)</w:t>
      </w:r>
      <w:r w:rsidRPr="00AA765E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автономных некоммерческих организаций и фондов;</w:t>
      </w:r>
    </w:p>
    <w:p w:rsidR="003C286D" w:rsidRPr="00AA765E" w:rsidRDefault="003C286D" w:rsidP="003C286D">
      <w:pPr>
        <w:ind w:firstLine="540"/>
        <w:jc w:val="both"/>
        <w:rPr>
          <w:sz w:val="28"/>
          <w:szCs w:val="28"/>
        </w:rPr>
      </w:pPr>
      <w:r w:rsidRPr="00AA765E">
        <w:rPr>
          <w:bCs/>
          <w:iCs/>
          <w:sz w:val="28"/>
          <w:szCs w:val="28"/>
        </w:rPr>
        <w:t>9)</w:t>
      </w:r>
      <w:r w:rsidRPr="00AA765E">
        <w:rPr>
          <w:sz w:val="28"/>
          <w:szCs w:val="28"/>
        </w:rPr>
        <w:t xml:space="preserve">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3C286D" w:rsidRPr="00AA765E" w:rsidRDefault="003C286D" w:rsidP="003C286D">
      <w:pPr>
        <w:ind w:firstLine="540"/>
        <w:jc w:val="both"/>
        <w:rPr>
          <w:sz w:val="28"/>
          <w:szCs w:val="28"/>
        </w:rPr>
      </w:pPr>
      <w:r w:rsidRPr="00AA765E">
        <w:rPr>
          <w:bCs/>
          <w:iCs/>
          <w:sz w:val="28"/>
          <w:szCs w:val="28"/>
        </w:rPr>
        <w:t>10)</w:t>
      </w:r>
      <w:r w:rsidRPr="00AA765E">
        <w:rPr>
          <w:sz w:val="28"/>
          <w:szCs w:val="28"/>
        </w:rPr>
        <w:t xml:space="preserve"> принятие решений о приватизации имущества, находящегося в собственности поселения, о сделках с имуществом, находящимся в собственности поселения, подлежащих утверждению Советом народных депутатов;</w:t>
      </w:r>
    </w:p>
    <w:p w:rsidR="003C286D" w:rsidRPr="00AA765E" w:rsidRDefault="003C286D" w:rsidP="003C286D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AA765E">
        <w:rPr>
          <w:bCs/>
          <w:iCs/>
          <w:sz w:val="28"/>
          <w:szCs w:val="28"/>
        </w:rPr>
        <w:t>11)</w:t>
      </w:r>
      <w:r w:rsidRPr="00AA765E">
        <w:rPr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источников;</w:t>
      </w:r>
    </w:p>
    <w:p w:rsidR="003C286D" w:rsidRPr="00AA765E" w:rsidRDefault="003C286D" w:rsidP="003C286D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AA765E">
        <w:rPr>
          <w:bCs/>
          <w:iCs/>
          <w:sz w:val="28"/>
          <w:szCs w:val="28"/>
        </w:rPr>
        <w:t>12)</w:t>
      </w:r>
      <w:r w:rsidRPr="00AA765E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3C286D" w:rsidRPr="00AA765E" w:rsidRDefault="00AA765E" w:rsidP="003C286D">
      <w:pPr>
        <w:pStyle w:val="4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3C286D" w:rsidRPr="00AA765E">
        <w:rPr>
          <w:b w:val="0"/>
          <w:szCs w:val="28"/>
        </w:rPr>
        <w:t>13) осуществление иных полномочий в соответствии с федеральными законами, законами Алтайского края, настоящим Уставом.</w:t>
      </w:r>
    </w:p>
    <w:p w:rsidR="003C286D" w:rsidRPr="00AA765E" w:rsidRDefault="003C286D" w:rsidP="003C286D">
      <w:pPr>
        <w:rPr>
          <w:sz w:val="28"/>
          <w:szCs w:val="28"/>
        </w:rPr>
      </w:pPr>
    </w:p>
    <w:p w:rsidR="00790655" w:rsidRPr="00AA765E" w:rsidRDefault="00790655">
      <w:pPr>
        <w:rPr>
          <w:sz w:val="28"/>
          <w:szCs w:val="28"/>
        </w:rPr>
      </w:pPr>
    </w:p>
    <w:sectPr w:rsidR="00790655" w:rsidRPr="00AA765E" w:rsidSect="0079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86D"/>
    <w:rsid w:val="003C286D"/>
    <w:rsid w:val="00453A84"/>
    <w:rsid w:val="00790655"/>
    <w:rsid w:val="00AA765E"/>
    <w:rsid w:val="00BA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286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286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2024-04-03T08:18:00Z</dcterms:created>
  <dcterms:modified xsi:type="dcterms:W3CDTF">2025-02-05T07:33:00Z</dcterms:modified>
</cp:coreProperties>
</file>